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464"/>
        <w:gridCol w:w="1036"/>
        <w:gridCol w:w="1464"/>
        <w:gridCol w:w="1475"/>
        <w:gridCol w:w="1434"/>
        <w:gridCol w:w="1036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0482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浙江省可再生能源协会个人会员入会申请表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派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真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QQ号码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  客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个人简介（履历、成绩、社会兼职、荣誉）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对协会的意见和建议（可另附页）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82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936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936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B3CD5"/>
    <w:rsid w:val="13DB3C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2018-05-08T01:04:00Z</dcterms:created>
  <dc:creator>大不列颠倒黑白</dc:creator>
  <cp:lastModifiedBy>大不列颠倒黑白</cp:lastModifiedBy>
  <dcterms:modified xsi:type="dcterms:W3CDTF">2018-05-08T01:04:58Z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